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BF" w:rsidRDefault="00464ABF" w:rsidP="00464ABF">
      <w:pPr>
        <w:rPr>
          <w:b/>
          <w:sz w:val="36"/>
          <w:szCs w:val="36"/>
        </w:rPr>
      </w:pPr>
    </w:p>
    <w:p w:rsidR="00464ABF" w:rsidRDefault="00464ABF" w:rsidP="00464ABF"/>
    <w:p w:rsidR="00464ABF" w:rsidRDefault="00464ABF" w:rsidP="00464ABF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464ABF" w:rsidRDefault="00464ABF" w:rsidP="00464A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464ABF" w:rsidRDefault="00464ABF" w:rsidP="00464A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464ABF" w:rsidRDefault="00464ABF" w:rsidP="00464A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464ABF" w:rsidRDefault="00464ABF" w:rsidP="00464A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464ABF" w:rsidRDefault="00464ABF" w:rsidP="00464AB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64ABF" w:rsidRDefault="00464ABF" w:rsidP="00464ABF">
      <w:pPr>
        <w:jc w:val="center"/>
        <w:rPr>
          <w:b/>
          <w:sz w:val="28"/>
          <w:szCs w:val="28"/>
        </w:rPr>
      </w:pPr>
    </w:p>
    <w:p w:rsidR="00464ABF" w:rsidRDefault="00775E7D" w:rsidP="00464AB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64ABF">
        <w:rPr>
          <w:sz w:val="28"/>
          <w:szCs w:val="28"/>
        </w:rPr>
        <w:t>т</w:t>
      </w:r>
      <w:r>
        <w:rPr>
          <w:sz w:val="28"/>
          <w:szCs w:val="28"/>
        </w:rPr>
        <w:t xml:space="preserve"> 25.10.2019г </w:t>
      </w:r>
      <w:r w:rsidR="00464ABF">
        <w:rPr>
          <w:sz w:val="28"/>
          <w:szCs w:val="28"/>
        </w:rPr>
        <w:t>2019г.№</w:t>
      </w:r>
      <w:r>
        <w:rPr>
          <w:sz w:val="28"/>
          <w:szCs w:val="28"/>
        </w:rPr>
        <w:t>4-17</w:t>
      </w:r>
    </w:p>
    <w:p w:rsidR="00464ABF" w:rsidRDefault="00464ABF" w:rsidP="00464ABF">
      <w:pPr>
        <w:rPr>
          <w:sz w:val="28"/>
          <w:szCs w:val="28"/>
        </w:rPr>
      </w:pPr>
      <w:r>
        <w:rPr>
          <w:sz w:val="28"/>
          <w:szCs w:val="28"/>
        </w:rPr>
        <w:t>с.Староселье</w:t>
      </w:r>
    </w:p>
    <w:p w:rsidR="00464ABF" w:rsidRDefault="00464ABF" w:rsidP="00464ABF"/>
    <w:p w:rsidR="00464ABF" w:rsidRDefault="00464ABF" w:rsidP="00464ABF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464ABF" w:rsidRDefault="00464ABF" w:rsidP="00464A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4ABF" w:rsidRDefault="00464ABF" w:rsidP="00464ABF"/>
    <w:p w:rsidR="00464ABF" w:rsidRDefault="00464ABF" w:rsidP="00464ABF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</w:t>
      </w:r>
      <w:r>
        <w:t xml:space="preserve"> </w:t>
      </w:r>
      <w:r>
        <w:rPr>
          <w:sz w:val="28"/>
          <w:szCs w:val="28"/>
        </w:rPr>
        <w:t>образования «Старосельское сельское поселение» Унечского района    Старосельский сельский Совет народных депутатов</w:t>
      </w:r>
    </w:p>
    <w:p w:rsidR="00464ABF" w:rsidRDefault="00464ABF" w:rsidP="00464ABF">
      <w:pPr>
        <w:jc w:val="both"/>
        <w:rPr>
          <w:sz w:val="28"/>
        </w:rPr>
      </w:pPr>
      <w:r>
        <w:tab/>
      </w:r>
    </w:p>
    <w:p w:rsidR="00464ABF" w:rsidRDefault="00464ABF" w:rsidP="00464ABF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464ABF" w:rsidRDefault="00464ABF" w:rsidP="00464ABF">
      <w:pPr>
        <w:jc w:val="both"/>
        <w:rPr>
          <w:sz w:val="28"/>
        </w:rPr>
      </w:pPr>
      <w:r>
        <w:rPr>
          <w:sz w:val="28"/>
        </w:rPr>
        <w:tab/>
        <w:t>1.Ввести земельный налог (далее – налог) на территории муниципального образования «Старосельское сельское поселение» Унечского района.</w:t>
      </w:r>
    </w:p>
    <w:p w:rsidR="00464ABF" w:rsidRDefault="00464ABF" w:rsidP="00464ABF">
      <w:pPr>
        <w:jc w:val="both"/>
        <w:rPr>
          <w:i/>
          <w:sz w:val="28"/>
        </w:rPr>
      </w:pPr>
      <w:r>
        <w:rPr>
          <w:i/>
          <w:sz w:val="28"/>
        </w:rPr>
        <w:t xml:space="preserve"> </w:t>
      </w:r>
    </w:p>
    <w:p w:rsidR="00464ABF" w:rsidRDefault="00464ABF" w:rsidP="00464ABF">
      <w:pPr>
        <w:jc w:val="both"/>
        <w:rPr>
          <w:bCs/>
          <w:sz w:val="28"/>
        </w:rPr>
      </w:pPr>
      <w:r>
        <w:rPr>
          <w:bCs/>
          <w:sz w:val="28"/>
        </w:rPr>
        <w:tab/>
        <w:t>2. Установить налоговые ставки:</w:t>
      </w:r>
    </w:p>
    <w:p w:rsidR="00464ABF" w:rsidRDefault="00464ABF" w:rsidP="00464ABF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464ABF" w:rsidRDefault="00464ABF" w:rsidP="00464ABF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464ABF" w:rsidRDefault="00464ABF" w:rsidP="00464ABF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sz w:val="28"/>
        </w:rPr>
      </w:pPr>
      <w:proofErr w:type="gramStart"/>
      <w:r>
        <w:rPr>
          <w:sz w:val="28"/>
        </w:rPr>
        <w:t xml:space="preserve"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>
        <w:rPr>
          <w:rFonts w:eastAsiaTheme="minorHAns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  <w:proofErr w:type="gramEnd"/>
    </w:p>
    <w:p w:rsidR="00464ABF" w:rsidRDefault="00464ABF" w:rsidP="00464ABF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6" w:history="1">
        <w:r>
          <w:rPr>
            <w:rStyle w:val="a5"/>
            <w:rFonts w:eastAsiaTheme="minorHAnsi"/>
            <w:color w:val="000000" w:themeColor="text1"/>
            <w:sz w:val="28"/>
            <w:szCs w:val="28"/>
            <w:u w:val="none"/>
            <w:lang w:eastAsia="en-US"/>
          </w:rPr>
          <w:t>законом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от 29 июля 2017 года N 217-ФЗ "О ведении гражданами садоводства и огородничества </w:t>
      </w:r>
      <w:r>
        <w:rPr>
          <w:rFonts w:eastAsiaTheme="minorHAnsi"/>
          <w:sz w:val="28"/>
          <w:szCs w:val="28"/>
          <w:lang w:eastAsia="en-US"/>
        </w:rPr>
        <w:lastRenderedPageBreak/>
        <w:t>для собственных нужд и о внесении изменений в отдельные законодательные акты Российской Федерации;</w:t>
      </w:r>
    </w:p>
    <w:p w:rsidR="00464ABF" w:rsidRDefault="00464ABF" w:rsidP="00464ABF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464ABF" w:rsidRDefault="00464ABF" w:rsidP="00464ABF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2.2.В размере 0,75 процента  в отношении земельных участков, занимаемых учреждениями дошкольного образования, общего образования, здравоохранения и учреждениями культуры. </w:t>
      </w:r>
    </w:p>
    <w:p w:rsidR="00464ABF" w:rsidRDefault="00464ABF" w:rsidP="00464ABF">
      <w:pPr>
        <w:jc w:val="both"/>
        <w:rPr>
          <w:sz w:val="28"/>
        </w:rPr>
      </w:pPr>
      <w:r>
        <w:rPr>
          <w:sz w:val="28"/>
        </w:rPr>
        <w:tab/>
        <w:t>2.3.В размере 1,5 процента  в отношении прочих земельных участков.</w:t>
      </w:r>
    </w:p>
    <w:p w:rsidR="00464ABF" w:rsidRDefault="00464ABF" w:rsidP="00464ABF">
      <w:pPr>
        <w:pStyle w:val="a3"/>
        <w:ind w:left="360"/>
      </w:pPr>
    </w:p>
    <w:p w:rsidR="00464ABF" w:rsidRDefault="00464ABF" w:rsidP="00464ABF">
      <w:pPr>
        <w:jc w:val="both"/>
        <w:rPr>
          <w:sz w:val="28"/>
          <w:szCs w:val="28"/>
        </w:rPr>
      </w:pPr>
      <w:r>
        <w:rPr>
          <w:sz w:val="28"/>
        </w:rPr>
        <w:tab/>
        <w:t xml:space="preserve">3.Признать утратившими силу решение Старосельского сельского Совета народных депутатов от 28.10.2010г. №2-48 «О земельном налоге» (в редакции решений </w:t>
      </w:r>
      <w:r>
        <w:rPr>
          <w:sz w:val="28"/>
          <w:szCs w:val="28"/>
        </w:rPr>
        <w:t>от14.11.2013г.№2-125,от 29.09.201</w:t>
      </w:r>
      <w:r w:rsidR="00183D1D">
        <w:rPr>
          <w:sz w:val="28"/>
          <w:szCs w:val="28"/>
        </w:rPr>
        <w:t>4</w:t>
      </w:r>
      <w:r>
        <w:rPr>
          <w:sz w:val="28"/>
          <w:szCs w:val="28"/>
        </w:rPr>
        <w:t>г.№3-</w:t>
      </w:r>
      <w:r w:rsidR="00183D1D">
        <w:rPr>
          <w:sz w:val="28"/>
          <w:szCs w:val="28"/>
        </w:rPr>
        <w:t>14</w:t>
      </w:r>
      <w:r>
        <w:rPr>
          <w:sz w:val="28"/>
          <w:szCs w:val="28"/>
        </w:rPr>
        <w:t>,</w:t>
      </w:r>
      <w:r w:rsidR="00183D1D">
        <w:rPr>
          <w:sz w:val="28"/>
          <w:szCs w:val="28"/>
        </w:rPr>
        <w:t>от 28.08.2015г № 3-40,</w:t>
      </w:r>
      <w:r>
        <w:rPr>
          <w:sz w:val="28"/>
          <w:szCs w:val="28"/>
        </w:rPr>
        <w:t xml:space="preserve">от </w:t>
      </w:r>
      <w:r w:rsidR="00183D1D">
        <w:rPr>
          <w:sz w:val="28"/>
          <w:szCs w:val="28"/>
        </w:rPr>
        <w:t>27</w:t>
      </w:r>
      <w:r>
        <w:rPr>
          <w:sz w:val="28"/>
          <w:szCs w:val="28"/>
        </w:rPr>
        <w:t>.0</w:t>
      </w:r>
      <w:r w:rsidR="00183D1D">
        <w:rPr>
          <w:sz w:val="28"/>
          <w:szCs w:val="28"/>
        </w:rPr>
        <w:t>1</w:t>
      </w:r>
      <w:r>
        <w:rPr>
          <w:sz w:val="28"/>
          <w:szCs w:val="28"/>
        </w:rPr>
        <w:t>.2016г. №3-</w:t>
      </w:r>
      <w:r w:rsidR="00183D1D">
        <w:rPr>
          <w:sz w:val="28"/>
          <w:szCs w:val="28"/>
        </w:rPr>
        <w:t>56</w:t>
      </w:r>
      <w:r>
        <w:rPr>
          <w:sz w:val="28"/>
          <w:szCs w:val="28"/>
        </w:rPr>
        <w:t>, от 2</w:t>
      </w:r>
      <w:r w:rsidR="00183D1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183D1D">
        <w:rPr>
          <w:sz w:val="28"/>
          <w:szCs w:val="28"/>
        </w:rPr>
        <w:t>10</w:t>
      </w:r>
      <w:r>
        <w:rPr>
          <w:sz w:val="28"/>
          <w:szCs w:val="28"/>
        </w:rPr>
        <w:t>.2018г. №3-12</w:t>
      </w:r>
      <w:r w:rsidR="00183D1D">
        <w:rPr>
          <w:sz w:val="28"/>
          <w:szCs w:val="28"/>
        </w:rPr>
        <w:t>7</w:t>
      </w:r>
      <w:r>
        <w:rPr>
          <w:sz w:val="28"/>
          <w:szCs w:val="28"/>
        </w:rPr>
        <w:t>, от 1</w:t>
      </w:r>
      <w:r w:rsidR="00183D1D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183D1D">
        <w:rPr>
          <w:sz w:val="28"/>
          <w:szCs w:val="28"/>
        </w:rPr>
        <w:t>7</w:t>
      </w:r>
      <w:r>
        <w:rPr>
          <w:sz w:val="28"/>
          <w:szCs w:val="28"/>
        </w:rPr>
        <w:t>.2019г. №3-14</w:t>
      </w:r>
      <w:r w:rsidR="00183D1D">
        <w:rPr>
          <w:sz w:val="28"/>
          <w:szCs w:val="28"/>
        </w:rPr>
        <w:t>6</w:t>
      </w:r>
      <w:r>
        <w:rPr>
          <w:sz w:val="28"/>
          <w:szCs w:val="28"/>
        </w:rPr>
        <w:t>).</w:t>
      </w:r>
    </w:p>
    <w:p w:rsidR="00464ABF" w:rsidRDefault="00464ABF" w:rsidP="00464ABF">
      <w:pPr>
        <w:jc w:val="both"/>
        <w:rPr>
          <w:sz w:val="28"/>
        </w:rPr>
      </w:pPr>
    </w:p>
    <w:p w:rsidR="00464ABF" w:rsidRDefault="00464ABF" w:rsidP="00464ABF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4. Настоящее решение опубликовать в  газете «Унечская газета» и разместить в сети Интернет.</w:t>
      </w:r>
    </w:p>
    <w:p w:rsidR="00464ABF" w:rsidRDefault="00464ABF" w:rsidP="00464ABF">
      <w:pPr>
        <w:pStyle w:val="3"/>
        <w:rPr>
          <w:szCs w:val="28"/>
        </w:rPr>
      </w:pPr>
    </w:p>
    <w:p w:rsidR="00464ABF" w:rsidRDefault="00464ABF" w:rsidP="00464ABF">
      <w:pPr>
        <w:jc w:val="both"/>
        <w:rPr>
          <w:sz w:val="28"/>
        </w:rPr>
      </w:pPr>
      <w:r>
        <w:rPr>
          <w:sz w:val="28"/>
        </w:rPr>
        <w:tab/>
        <w:t>5.Настоящее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464ABF" w:rsidRDefault="00464ABF" w:rsidP="00464ABF">
      <w:pPr>
        <w:jc w:val="both"/>
        <w:rPr>
          <w:sz w:val="28"/>
        </w:rPr>
      </w:pPr>
    </w:p>
    <w:p w:rsidR="00464ABF" w:rsidRDefault="00464ABF" w:rsidP="00464ABF">
      <w:pPr>
        <w:jc w:val="both"/>
        <w:rPr>
          <w:sz w:val="28"/>
        </w:rPr>
      </w:pPr>
    </w:p>
    <w:p w:rsidR="00464ABF" w:rsidRDefault="00464ABF" w:rsidP="00464ABF">
      <w:pPr>
        <w:jc w:val="both"/>
        <w:rPr>
          <w:sz w:val="28"/>
        </w:rPr>
      </w:pPr>
    </w:p>
    <w:p w:rsidR="00464ABF" w:rsidRDefault="00464ABF" w:rsidP="00775E7D">
      <w:pPr>
        <w:jc w:val="both"/>
        <w:rPr>
          <w:sz w:val="32"/>
          <w:szCs w:val="32"/>
          <w:u w:val="single"/>
        </w:rPr>
      </w:pPr>
      <w:r>
        <w:rPr>
          <w:sz w:val="28"/>
          <w:szCs w:val="28"/>
        </w:rPr>
        <w:t xml:space="preserve">Глава </w:t>
      </w:r>
      <w:r w:rsidR="00775E7D">
        <w:rPr>
          <w:sz w:val="28"/>
          <w:szCs w:val="28"/>
        </w:rPr>
        <w:t>Старосельского поселения</w:t>
      </w:r>
      <w:r>
        <w:rPr>
          <w:sz w:val="28"/>
          <w:szCs w:val="28"/>
        </w:rPr>
        <w:t xml:space="preserve">                                             </w:t>
      </w:r>
      <w:proofErr w:type="spellStart"/>
      <w:r w:rsidR="00775E7D">
        <w:rPr>
          <w:sz w:val="28"/>
          <w:szCs w:val="28"/>
        </w:rPr>
        <w:t>В.А.Шабловская</w:t>
      </w:r>
      <w:bookmarkStart w:id="0" w:name="_GoBack"/>
      <w:bookmarkEnd w:id="0"/>
      <w:proofErr w:type="spellEnd"/>
    </w:p>
    <w:p w:rsidR="00464ABF" w:rsidRDefault="00464ABF" w:rsidP="00464ABF"/>
    <w:p w:rsidR="00464ABF" w:rsidRDefault="00464ABF" w:rsidP="00464ABF"/>
    <w:p w:rsidR="00464ABF" w:rsidRDefault="00464ABF" w:rsidP="00464ABF"/>
    <w:p w:rsidR="00464ABF" w:rsidRDefault="00464ABF" w:rsidP="00464ABF"/>
    <w:p w:rsidR="00464ABF" w:rsidRDefault="00464ABF" w:rsidP="00464ABF"/>
    <w:p w:rsidR="00464ABF" w:rsidRDefault="00464ABF" w:rsidP="00464ABF"/>
    <w:p w:rsidR="00464ABF" w:rsidRDefault="00464ABF" w:rsidP="00464ABF">
      <w:pPr>
        <w:rPr>
          <w:b/>
          <w:sz w:val="36"/>
          <w:szCs w:val="36"/>
        </w:rPr>
      </w:pPr>
    </w:p>
    <w:p w:rsidR="00543590" w:rsidRDefault="00543590"/>
    <w:sectPr w:rsidR="00543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9E"/>
    <w:rsid w:val="00183D1D"/>
    <w:rsid w:val="00464ABF"/>
    <w:rsid w:val="00543590"/>
    <w:rsid w:val="00743AB1"/>
    <w:rsid w:val="00775E7D"/>
    <w:rsid w:val="00D8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4AB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64A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64ABF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464A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64A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64AB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64A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464ABF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464A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64A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6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F80D24068908A81485B4C44F3D86EE35082C008CFF464256825774BF61E5F1CEF1E3BF68754465A98DB424FCCEMB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2019-11-05T11:47:00Z</cp:lastPrinted>
  <dcterms:created xsi:type="dcterms:W3CDTF">2019-11-05T11:35:00Z</dcterms:created>
  <dcterms:modified xsi:type="dcterms:W3CDTF">2019-11-05T12:01:00Z</dcterms:modified>
</cp:coreProperties>
</file>